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科研系统上级到账</w:t>
      </w:r>
      <w:r>
        <w:rPr>
          <w:rFonts w:hint="eastAsia"/>
          <w:b/>
          <w:sz w:val="36"/>
          <w:szCs w:val="36"/>
        </w:rPr>
        <w:t>财务入账通知单打印</w:t>
      </w:r>
      <w:r>
        <w:rPr>
          <w:rFonts w:hint="eastAsia"/>
          <w:b/>
          <w:sz w:val="36"/>
          <w:szCs w:val="36"/>
          <w:lang w:eastAsia="zh-CN"/>
        </w:rPr>
        <w:t>流程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（2021年10月）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进入OA系统中的“科研系统”：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</w:rPr>
      </w:pPr>
      <w:r>
        <w:drawing>
          <wp:inline distT="0" distB="0" distL="0" distR="0">
            <wp:extent cx="3838575" cy="23723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1629" cy="237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点击标题栏中的“入账办理”，然后点击“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已</w:t>
      </w:r>
      <w:r>
        <w:rPr>
          <w:rFonts w:hint="eastAsia" w:asciiTheme="minorEastAsia" w:hAnsiTheme="minorEastAsia"/>
          <w:b/>
          <w:sz w:val="28"/>
          <w:szCs w:val="28"/>
        </w:rPr>
        <w:t>认领”：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</w:rPr>
      </w:pPr>
      <w:r>
        <w:drawing>
          <wp:inline distT="0" distB="0" distL="0" distR="0">
            <wp:extent cx="5274310" cy="1889125"/>
            <wp:effectExtent l="0" t="0" r="2540" b="0"/>
            <wp:docPr id="2" name="图片 2" descr="C:\Users\Administrator\Documents\Tencent Files\2775753053\Image\C2C\PZU5]$5H3D6PKJ_~BRO00J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2775753053\Image\C2C\PZU5]$5H3D6PKJ_~BRO00J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3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在新出来的界面点击最右列的“打印预览”：</w:t>
      </w:r>
    </w:p>
    <w:p>
      <w:pPr>
        <w:jc w:val="left"/>
        <w:rPr>
          <w:rFonts w:hint="eastAsia" w:asciiTheme="minorEastAsia" w:hAnsiTheme="minorEastAsia"/>
          <w:b/>
          <w:sz w:val="28"/>
          <w:szCs w:val="28"/>
        </w:rPr>
      </w:pPr>
      <w:r>
        <w:drawing>
          <wp:inline distT="0" distB="0" distL="0" distR="0">
            <wp:extent cx="5274310" cy="1300480"/>
            <wp:effectExtent l="0" t="0" r="2540" b="0"/>
            <wp:docPr id="3" name="图片 3" descr="C:\Users\Administrator\Documents\Tencent Files\2775753053\Image\C2C\((0HINZE~CM52TGQP72Q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2775753053\Image\C2C\((0HINZE~CM52TGQP72QD1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4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将预览的pdf版“入账通知单”打印。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13"/>
    <w:rsid w:val="00107380"/>
    <w:rsid w:val="00200003"/>
    <w:rsid w:val="00266CDF"/>
    <w:rsid w:val="006E55C1"/>
    <w:rsid w:val="0074797D"/>
    <w:rsid w:val="0090689B"/>
    <w:rsid w:val="009A60B5"/>
    <w:rsid w:val="009F38F0"/>
    <w:rsid w:val="00A50133"/>
    <w:rsid w:val="00B14613"/>
    <w:rsid w:val="00FC2637"/>
    <w:rsid w:val="0C8B23F0"/>
    <w:rsid w:val="67E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</Words>
  <Characters>101</Characters>
  <Lines>1</Lines>
  <Paragraphs>1</Paragraphs>
  <TotalTime>6</TotalTime>
  <ScaleCrop>false</ScaleCrop>
  <LinksUpToDate>false</LinksUpToDate>
  <CharactersWithSpaces>117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2021-10-20T03:27:00Z</dcterms:created>
  <dc:creator>AutoBVT</dc:creator>
  <cp:lastModifiedBy>娟</cp:lastModifiedBy>
  <dcterms:modified xsi:type="dcterms:W3CDTF">2021-11-17T06:19:13Z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610C04B6E46740488C844DFAE60A91B3</vt:lpwstr>
  </property>
</Properties>
</file>